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FC9" w:rsidRPr="006D0FC9" w:rsidRDefault="006D0FC9" w:rsidP="006D0FC9">
      <w:pPr>
        <w:keepNext/>
        <w:spacing w:after="0" w:line="240" w:lineRule="auto"/>
        <w:ind w:left="540"/>
        <w:jc w:val="right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bookmarkStart w:id="0" w:name="_Toc76746336"/>
      <w:bookmarkStart w:id="1" w:name="_Toc85638656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Приложение 3</w:t>
      </w:r>
    </w:p>
    <w:p w:rsidR="006D0FC9" w:rsidRPr="006D0FC9" w:rsidRDefault="006D0FC9" w:rsidP="006D0FC9">
      <w:pPr>
        <w:keepNext/>
        <w:spacing w:after="0" w:line="240" w:lineRule="auto"/>
        <w:ind w:left="540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</w:pPr>
      <w:r w:rsidRPr="006D0FC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ru-RU"/>
        </w:rPr>
        <w:t>ОБОСНОВАНИЕ НАЧАЛЬНОЙ (МАКСИМАЛЬНОЙ) ЦЕНЫ ДОГОВОРА</w:t>
      </w:r>
      <w:bookmarkEnd w:id="0"/>
      <w:bookmarkEnd w:id="1"/>
    </w:p>
    <w:p w:rsidR="006D0FC9" w:rsidRPr="006D0FC9" w:rsidRDefault="006D0FC9" w:rsidP="006D0FC9">
      <w:pPr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FC9" w:rsidRPr="00A52944" w:rsidRDefault="006D0FC9" w:rsidP="006D0FC9">
      <w:pPr>
        <w:shd w:val="clear" w:color="auto" w:fill="FFFFFF"/>
        <w:spacing w:after="274" w:line="343" w:lineRule="atLeast"/>
        <w:ind w:left="1701" w:hanging="850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EA726C" w:rsidRPr="00A52944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Выполнение работ по монтажу </w:t>
      </w:r>
      <w:r w:rsidR="00637ECD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пожарно</w:t>
      </w:r>
      <w:r w:rsidR="00D025C8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го</w:t>
      </w:r>
      <w:r w:rsidR="00637ECD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  <w:r w:rsidR="00D025C8">
        <w:rPr>
          <w:rFonts w:ascii="Times New Roman" w:eastAsia="Times New Roman" w:hAnsi="Times New Roman" w:cs="Times New Roman"/>
          <w:b/>
          <w:i/>
          <w:color w:val="0000FF"/>
          <w:sz w:val="28"/>
          <w:szCs w:val="28"/>
          <w:lang w:eastAsia="ru-RU"/>
        </w:rPr>
        <w:t>водопровода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</w:t>
      </w:r>
      <w:r w:rsidR="009A18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A726C"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/00</w:t>
      </w:r>
      <w:r w:rsidR="00D025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529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W w:w="5237" w:type="pct"/>
        <w:tblInd w:w="-589" w:type="dxa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Look w:val="04A0" w:firstRow="1" w:lastRow="0" w:firstColumn="1" w:lastColumn="0" w:noHBand="0" w:noVBand="1"/>
      </w:tblPr>
      <w:tblGrid>
        <w:gridCol w:w="2322"/>
        <w:gridCol w:w="7466"/>
      </w:tblGrid>
      <w:tr w:rsidR="006D0FC9" w:rsidRPr="006D0FC9" w:rsidTr="000F7E0E">
        <w:trPr>
          <w:trHeight w:val="941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l55"/>
            <w:bookmarkEnd w:id="2"/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Начальная (максимальная) цена договора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Pr="006D0FC9" w:rsidRDefault="00D025C8" w:rsidP="00D025C8">
            <w:pPr>
              <w:spacing w:after="30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</w:t>
            </w:r>
            <w:r w:rsidR="009A1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</w:t>
            </w:r>
            <w:r w:rsidR="00EA72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</w:tr>
      <w:tr w:rsidR="006D0FC9" w:rsidRPr="006D0FC9" w:rsidTr="000F7E0E">
        <w:trPr>
          <w:trHeight w:val="2165"/>
        </w:trPr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6D0FC9" w:rsidRDefault="00EA726C" w:rsidP="00EA726C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Проектно-сметный метод</w:t>
            </w:r>
          </w:p>
          <w:p w:rsidR="00BB03E7" w:rsidRPr="006D0FC9" w:rsidRDefault="00BB03E7" w:rsidP="00BB03E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7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6 к 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стандарт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F7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закупок </w:t>
            </w:r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(далее – Положение о закупке), утвержденного решением Совета Директоров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от 29.12.2022г. (протокол от 30.12.2022 №604/6). Решением Правления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Волга» от 20.01.2023г. (протокол №470/2023 от 23.01.2023г.) АО «Социальная </w:t>
            </w:r>
            <w:proofErr w:type="gram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сфера-М</w:t>
            </w:r>
            <w:proofErr w:type="gram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присоединилось к «Единому стандарту закупок ПАО «</w:t>
            </w:r>
            <w:proofErr w:type="spellStart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Россети</w:t>
            </w:r>
            <w:proofErr w:type="spellEnd"/>
            <w:r w:rsidRPr="004F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(Положение о закупке)</w:t>
            </w:r>
            <w:r w:rsidR="00BB0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0FC9" w:rsidRDefault="006D0FC9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u w:val="single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 на официальном сайте АО «Социальная сфера-М» </w:t>
            </w:r>
            <w:hyperlink r:id="rId4" w:history="1">
              <w:r w:rsidR="00BB03E7" w:rsidRPr="00F27BC0">
                <w:rPr>
                  <w:rStyle w:val="a3"/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www.ssphere-m.ru</w:t>
              </w:r>
            </w:hyperlink>
          </w:p>
          <w:p w:rsidR="00BB03E7" w:rsidRPr="00A52944" w:rsidRDefault="00BB03E7" w:rsidP="006D0FC9">
            <w:pPr>
              <w:spacing w:after="30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Регламент формирования сметной стоимости объектов нового строительства, расширения, реконструкции, технического перевооружения ПАО «</w:t>
            </w:r>
            <w:proofErr w:type="spellStart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>Россети</w:t>
            </w:r>
            <w:proofErr w:type="spellEnd"/>
            <w:r w:rsidRPr="00A52944"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  <w:t xml:space="preserve"> Волга» Р-РВ-17-1279.05-21 (с изменениями)</w:t>
            </w:r>
          </w:p>
        </w:tc>
      </w:tr>
      <w:tr w:rsidR="006D0FC9" w:rsidRPr="006D0FC9" w:rsidTr="000F7E0E"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6D0FC9" w:rsidRPr="006D0FC9" w:rsidRDefault="006D0FC9" w:rsidP="006D0FC9">
            <w:pPr>
              <w:spacing w:after="30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0F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6D0FC9" w:rsidRDefault="00EA726C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1.1. Локально сметный расчет</w:t>
            </w:r>
          </w:p>
          <w:p w:rsidR="00637ECD" w:rsidRPr="006D0FC9" w:rsidRDefault="00637ECD" w:rsidP="00637ECD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_GoBack"/>
            <w:bookmarkEnd w:id="3"/>
          </w:p>
        </w:tc>
      </w:tr>
    </w:tbl>
    <w:p w:rsidR="00611D30" w:rsidRDefault="00D025C8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FC9"/>
    <w:rsid w:val="003E7279"/>
    <w:rsid w:val="00566B16"/>
    <w:rsid w:val="00637ECD"/>
    <w:rsid w:val="006D0FC9"/>
    <w:rsid w:val="009A18D3"/>
    <w:rsid w:val="00A52944"/>
    <w:rsid w:val="00BB03E7"/>
    <w:rsid w:val="00D025C8"/>
    <w:rsid w:val="00EA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451D3"/>
  <w15:chartTrackingRefBased/>
  <w15:docId w15:val="{47CB80F7-D577-4AE5-85DB-23840DB9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03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sphere-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4</cp:revision>
  <dcterms:created xsi:type="dcterms:W3CDTF">2023-03-28T14:42:00Z</dcterms:created>
  <dcterms:modified xsi:type="dcterms:W3CDTF">2024-04-15T09:57:00Z</dcterms:modified>
</cp:coreProperties>
</file>